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1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проведении Открытого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окружного хореографического фестиваля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«Танцевальный калейдоскоп»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ЗАЯВКА</w:t>
      </w:r>
      <w:r>
        <w:rPr>
          <w:rFonts w:ascii="Times New Roman" w:hAnsi="Times New Roman" w:cs="Times New Roman"/>
          <w:sz w:val="24"/>
          <w:szCs w:val="24"/>
        </w:rPr>
        <w:br/>
        <w:t xml:space="preserve">на участие в Открытом окружном хореографическом фестивале «Танцевальный калейдоскоп»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Название коллектива: 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Ведомственная принадлежность: 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Ф.И.О. руководителя (телефон): 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Название танцевальной композиции: 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Возрастная категория: 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человек в коллективе: 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Хронометраж: 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Реквизит: 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Препоучительное время для репетиции</w:t>
      </w:r>
      <w:r>
        <w:rPr>
          <w:rFonts w:ascii="Times New Roman" w:hAnsi="Times New Roman" w:cs="Times New Roman"/>
          <w:sz w:val="24"/>
          <w:szCs w:val="24"/>
        </w:rPr>
        <w:t xml:space="preserve">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Подпись руководителя коллектива: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numPr>
          <w:ilvl w:val="0"/>
          <w:numId w:val="1"/>
        </w:num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Дата: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Убедительная просьба указать фамилию и имя участника Вашего коллектива в другом танцевальном коллективе у другого руководителя!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Если данная информация не будет предоставлена, организатор имеет право поставить порядок выступления коллективов по своему усмотрению!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4"/>
          <w:szCs w:val="24"/>
        </w:rPr>
        <w:t xml:space="preserve">Приложение 2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Положению о проведении Открытого 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окружного хореографического фестиваля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«Танцевальный калейдоскоп»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СОГЛАСИЕ НА ОБРАБОТКУ ПЕРСОНАЛЬНЫХ ДАННЫХ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участников Открытого окружного хореографического фестиваля «Танцевальный калейдоскоп»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________________________________________________________________________,</w:t>
      </w:r>
      <w:r>
        <w:rPr>
          <w:rFonts w:ascii="Times New Roman" w:hAnsi="Times New Roman" w:cs="Times New Roman"/>
          <w:sz w:val="24"/>
          <w:szCs w:val="24"/>
        </w:rPr>
        <w:br/>
        <w:t xml:space="preserve">(Ф.И.О. руководителя коллектива полностью)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зарегистрированный(</w:t>
      </w:r>
      <w:r>
        <w:rPr>
          <w:rFonts w:ascii="Times New Roman" w:hAnsi="Times New Roman" w:cs="Times New Roman"/>
          <w:sz w:val="24"/>
          <w:szCs w:val="24"/>
        </w:rPr>
        <w:t xml:space="preserve">ая</w:t>
      </w:r>
      <w:r>
        <w:rPr>
          <w:rFonts w:ascii="Times New Roman" w:hAnsi="Times New Roman" w:cs="Times New Roman"/>
          <w:sz w:val="24"/>
          <w:szCs w:val="24"/>
        </w:rPr>
        <w:t xml:space="preserve">) по адресу: _____________________________________________</w:t>
      </w:r>
      <w:r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</w:t>
      </w:r>
      <w:r>
        <w:rPr>
          <w:rFonts w:ascii="Times New Roman" w:hAnsi="Times New Roman" w:cs="Times New Roman"/>
          <w:sz w:val="24"/>
          <w:szCs w:val="24"/>
        </w:rPr>
        <w:t xml:space="preserve">контактный телефон: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являясь руководителем танцевального коллектива</w:t>
      </w:r>
      <w:r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_______________________________,</w:t>
      </w:r>
      <w:r>
        <w:rPr>
          <w:rFonts w:ascii="Times New Roman" w:hAnsi="Times New Roman" w:cs="Times New Roman"/>
          <w:sz w:val="24"/>
          <w:szCs w:val="24"/>
        </w:rPr>
        <w:br/>
        <w:t xml:space="preserve">(название коллектива)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действуя в интересах участников коллектива на основании их личного согласия (для совершеннолетних) и согласия их законных представителей (для несовершеннолетних), свободно, своей </w:t>
      </w:r>
      <w:r>
        <w:rPr>
          <w:rFonts w:ascii="Times New Roman" w:hAnsi="Times New Roman" w:cs="Times New Roman"/>
          <w:sz w:val="24"/>
          <w:szCs w:val="24"/>
        </w:rPr>
        <w:t xml:space="preserve">волей и в своём интересе, в силу статьи 9 Федерального закона от 27.07.2006 г. № 152-ФЗ «О персональных данных», даю согласие уполномоченным должностным лицам Муниципального бюджетного учреждения культуры «Боготольский городской Дворец культуры имени В.И. </w:t>
      </w:r>
      <w:r>
        <w:rPr>
          <w:rFonts w:ascii="Times New Roman" w:hAnsi="Times New Roman" w:cs="Times New Roman"/>
          <w:sz w:val="24"/>
          <w:szCs w:val="24"/>
        </w:rPr>
        <w:t xml:space="preserve">Трегубовича</w:t>
      </w:r>
      <w:r>
        <w:rPr>
          <w:rFonts w:ascii="Times New Roman" w:hAnsi="Times New Roman" w:cs="Times New Roman"/>
          <w:sz w:val="24"/>
          <w:szCs w:val="24"/>
        </w:rPr>
        <w:t xml:space="preserve">» (далее — Оператор), расположенного по адресу: Красноярский край, г. Боготол, ул. 40 лет Октября, 12, на обработку персональных данных участников вверенного мне коллектива: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— фамилия, имя, отчество;</w:t>
      </w:r>
      <w:r>
        <w:rPr>
          <w:rFonts w:ascii="Times New Roman" w:hAnsi="Times New Roman" w:cs="Times New Roman"/>
          <w:sz w:val="24"/>
          <w:szCs w:val="24"/>
        </w:rPr>
        <w:br/>
        <w:t xml:space="preserve">— дата рождения;</w:t>
      </w:r>
      <w:r>
        <w:rPr>
          <w:rFonts w:ascii="Times New Roman" w:hAnsi="Times New Roman" w:cs="Times New Roman"/>
          <w:sz w:val="24"/>
          <w:szCs w:val="24"/>
        </w:rPr>
        <w:br/>
        <w:t xml:space="preserve">— контактный телефон;</w:t>
      </w:r>
      <w:r>
        <w:rPr>
          <w:rFonts w:ascii="Times New Roman" w:hAnsi="Times New Roman" w:cs="Times New Roman"/>
          <w:sz w:val="24"/>
          <w:szCs w:val="24"/>
        </w:rPr>
        <w:br/>
        <w:t xml:space="preserve">— фото- и видеоизображение.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Цели обработки персональных данных:</w:t>
      </w:r>
      <w:r>
        <w:rPr>
          <w:rFonts w:ascii="Times New Roman" w:hAnsi="Times New Roman" w:cs="Times New Roman"/>
          <w:sz w:val="24"/>
          <w:szCs w:val="24"/>
        </w:rPr>
        <w:br/>
        <w:t xml:space="preserve">— оформление участия коллектива в Открытом окружном хореографическом фестивале «Танцевальный калейдоскоп»;</w:t>
      </w:r>
      <w:r>
        <w:rPr>
          <w:rFonts w:ascii="Times New Roman" w:hAnsi="Times New Roman" w:cs="Times New Roman"/>
          <w:sz w:val="24"/>
          <w:szCs w:val="24"/>
        </w:rPr>
        <w:br/>
        <w:t xml:space="preserve">— формирование списков участников, заявок</w:t>
      </w:r>
      <w:r>
        <w:rPr>
          <w:rFonts w:ascii="Times New Roman" w:hAnsi="Times New Roman" w:cs="Times New Roman"/>
          <w:sz w:val="24"/>
          <w:szCs w:val="24"/>
        </w:rPr>
        <w:t xml:space="preserve">;</w:t>
      </w:r>
      <w:r>
        <w:rPr>
          <w:rFonts w:ascii="Times New Roman" w:hAnsi="Times New Roman" w:cs="Times New Roman"/>
          <w:sz w:val="24"/>
          <w:szCs w:val="24"/>
        </w:rPr>
        <w:br/>
        <w:t xml:space="preserve">— ведение статистики и отчётности;</w:t>
      </w:r>
      <w:r>
        <w:rPr>
          <w:rFonts w:ascii="Times New Roman" w:hAnsi="Times New Roman" w:cs="Times New Roman"/>
          <w:sz w:val="24"/>
          <w:szCs w:val="24"/>
        </w:rPr>
        <w:br/>
        <w:t xml:space="preserve">— награждение участников;</w:t>
      </w:r>
      <w:r>
        <w:rPr>
          <w:rFonts w:ascii="Times New Roman" w:hAnsi="Times New Roman" w:cs="Times New Roman"/>
          <w:sz w:val="24"/>
          <w:szCs w:val="24"/>
        </w:rPr>
        <w:br/>
        <w:t xml:space="preserve">— информирование о ходе подготовки и проведения Фестиваля;</w:t>
      </w:r>
      <w:r>
        <w:rPr>
          <w:rFonts w:ascii="Times New Roman" w:hAnsi="Times New Roman" w:cs="Times New Roman"/>
          <w:sz w:val="24"/>
          <w:szCs w:val="24"/>
        </w:rPr>
        <w:br/>
        <w:t xml:space="preserve">— публикация фото- и видеоотчётов в СМИ и официальных интернет-источниках.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действий с персональными данными:</w:t>
      </w:r>
      <w:r>
        <w:rPr>
          <w:rFonts w:ascii="Times New Roman" w:hAnsi="Times New Roman" w:cs="Times New Roman"/>
          <w:sz w:val="24"/>
          <w:szCs w:val="24"/>
        </w:rPr>
        <w:t xml:space="preserve"> сбор, запись, система</w:t>
      </w:r>
      <w:r>
        <w:rPr>
          <w:rFonts w:ascii="Times New Roman" w:hAnsi="Times New Roman" w:cs="Times New Roman"/>
          <w:sz w:val="24"/>
          <w:szCs w:val="24"/>
        </w:rPr>
        <w:t xml:space="preserve">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 — как с использованием средств автоматизации, так и без них.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Согласие на публикацию изображения:</w:t>
      </w:r>
      <w:r>
        <w:rPr>
          <w:rFonts w:ascii="Times New Roman" w:hAnsi="Times New Roman" w:cs="Times New Roman"/>
          <w:sz w:val="24"/>
          <w:szCs w:val="24"/>
        </w:rPr>
        <w:t xml:space="preserve"> даю согласие на публикацию изображений участников коллектива в СМИ и размещение в официальных интернет-источниках в виде фото- и видеоотчётов.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Подтверждаю</w:t>
      </w:r>
      <w:r>
        <w:rPr>
          <w:rFonts w:ascii="Times New Roman" w:hAnsi="Times New Roman" w:cs="Times New Roman"/>
          <w:sz w:val="24"/>
          <w:szCs w:val="24"/>
        </w:rPr>
        <w:t xml:space="preserve">, что мною получены согласия совершеннолетних участников и законных представителей несовершеннолетних участников на обработку их персональных данных в указанных целях. Копии согласий прилагаются / хранятся у руководителя коллектива.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Срок действия согласия:</w:t>
      </w:r>
      <w:r>
        <w:rPr>
          <w:rFonts w:ascii="Times New Roman" w:hAnsi="Times New Roman" w:cs="Times New Roman"/>
          <w:sz w:val="24"/>
          <w:szCs w:val="24"/>
        </w:rPr>
        <w:t xml:space="preserve"> настоящее согласие действует с даты его подписания и в течение всего срока хранения документов, предусмотренного законодательством РФ, либо до момента отзыва согласия.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Порядок отзыва:</w:t>
      </w:r>
      <w:r>
        <w:rPr>
          <w:rFonts w:ascii="Times New Roman" w:hAnsi="Times New Roman" w:cs="Times New Roman"/>
          <w:sz w:val="24"/>
          <w:szCs w:val="24"/>
        </w:rPr>
        <w:t xml:space="preserve"> согласие может быть отозвано на основании письменного заявления в произвольной форме. В случае о</w:t>
      </w:r>
      <w:r>
        <w:rPr>
          <w:rFonts w:ascii="Times New Roman" w:hAnsi="Times New Roman" w:cs="Times New Roman"/>
          <w:sz w:val="24"/>
          <w:szCs w:val="24"/>
        </w:rPr>
        <w:t xml:space="preserve">тзыва согласия Оператор вправе продолжить обработку персональных данных без согласия при наличии оснований, указанных в пунктах 2–11 части 1 статьи 6, части 2 статьи 10 и части 2 статьи 11 Федерального закона от 27.07.2006 № 152-ФЗ «О персональных данных».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Я ознакомлен(а) с тем, что Оператор гарантирует обработку персональных данных в соответствии с действующим законодательством РФ и Положением об обработке персональных данных Оператора.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Дата начала обработки персональных данных: «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______________ 20</w:t>
      </w:r>
      <w:r>
        <w:rPr>
          <w:rFonts w:ascii="Times New Roman" w:hAnsi="Times New Roman" w:cs="Times New Roman"/>
          <w:sz w:val="24"/>
          <w:szCs w:val="24"/>
        </w:rPr>
        <w:t xml:space="preserve"> г.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» ______________ 20</w:t>
      </w:r>
      <w:r>
        <w:rPr>
          <w:rFonts w:ascii="Times New Roman" w:hAnsi="Times New Roman" w:cs="Times New Roman"/>
          <w:sz w:val="24"/>
          <w:szCs w:val="24"/>
        </w:rPr>
        <w:t xml:space="preserve"> г.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 / _______________________________ /</w:t>
      </w:r>
      <w:r>
        <w:rPr>
          <w:rFonts w:ascii="Times New Roman" w:hAnsi="Times New Roman" w:cs="Times New Roman"/>
          <w:sz w:val="24"/>
          <w:szCs w:val="24"/>
        </w:rPr>
        <w:br/>
        <w:t xml:space="preserve">(подпись) (расшифровка подписи)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к согласию 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обработке персональных данных участников Фестиваля</w:t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</w:r>
      <w:r>
        <w:rPr>
          <w:rFonts w:ascii="Times New Roman" w:hAnsi="Times New Roman" w:cs="Times New Roman"/>
          <w:b/>
          <w:sz w:val="24"/>
          <w:szCs w:val="24"/>
        </w:rPr>
      </w:r>
    </w:p>
    <w:tbl>
      <w:tblPr>
        <w:tblStyle w:val="625"/>
        <w:tblW w:w="0" w:type="auto"/>
        <w:tblLook w:val="04A0" w:firstRow="1" w:lastRow="0" w:firstColumn="1" w:lastColumn="0" w:noHBand="0" w:noVBand="1"/>
      </w:tblPr>
      <w:tblGrid>
        <w:gridCol w:w="458"/>
        <w:gridCol w:w="3307"/>
        <w:gridCol w:w="1868"/>
        <w:gridCol w:w="1871"/>
        <w:gridCol w:w="1875"/>
      </w:tblGrid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33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Ф.И.О. участника (полностью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рождения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Возрастная категория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Подпись участника / законного представителя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</w:r>
          </w:p>
        </w:tc>
      </w:tr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421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333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876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2240" w:h="16820" w:orient="portrait"/>
      <w:pgMar w:top="1195" w:right="1142" w:bottom="1178" w:left="1709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1"/>
    <w:basedOn w:val="621"/>
    <w:next w:val="621"/>
    <w:link w:val="1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6">
    <w:name w:val="Heading 1 Char"/>
    <w:basedOn w:val="622"/>
    <w:link w:val="1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7">
    <w:name w:val="Heading 2"/>
    <w:basedOn w:val="621"/>
    <w:next w:val="621"/>
    <w:link w:val="1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8">
    <w:name w:val="Heading 2 Char"/>
    <w:basedOn w:val="622"/>
    <w:link w:val="17"/>
    <w:uiPriority w:val="9"/>
    <w:rPr>
      <w:rFonts w:ascii="Liberation Sans" w:hAnsi="Liberation Sans" w:eastAsia="Liberation Sans" w:cs="Liberation Sans"/>
      <w:sz w:val="34"/>
    </w:rPr>
  </w:style>
  <w:style w:type="paragraph" w:styleId="19">
    <w:name w:val="Heading 3"/>
    <w:basedOn w:val="621"/>
    <w:next w:val="621"/>
    <w:link w:val="2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20">
    <w:name w:val="Heading 3 Char"/>
    <w:basedOn w:val="622"/>
    <w:link w:val="1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1">
    <w:name w:val="Heading 4"/>
    <w:basedOn w:val="621"/>
    <w:next w:val="621"/>
    <w:link w:val="2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2">
    <w:name w:val="Heading 4 Char"/>
    <w:basedOn w:val="622"/>
    <w:link w:val="2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3">
    <w:name w:val="Heading 5"/>
    <w:basedOn w:val="621"/>
    <w:next w:val="621"/>
    <w:link w:val="2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4">
    <w:name w:val="Heading 5 Char"/>
    <w:basedOn w:val="622"/>
    <w:link w:val="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5">
    <w:name w:val="Heading 6"/>
    <w:basedOn w:val="621"/>
    <w:next w:val="621"/>
    <w:link w:val="2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6">
    <w:name w:val="Heading 6 Char"/>
    <w:basedOn w:val="622"/>
    <w:link w:val="2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7">
    <w:name w:val="Heading 7"/>
    <w:basedOn w:val="621"/>
    <w:next w:val="621"/>
    <w:link w:val="2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8">
    <w:name w:val="Heading 7 Char"/>
    <w:basedOn w:val="622"/>
    <w:link w:val="2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9">
    <w:name w:val="Heading 8"/>
    <w:basedOn w:val="621"/>
    <w:next w:val="621"/>
    <w:link w:val="3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30">
    <w:name w:val="Heading 8 Char"/>
    <w:basedOn w:val="622"/>
    <w:link w:val="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1">
    <w:name w:val="Heading 9"/>
    <w:basedOn w:val="621"/>
    <w:next w:val="621"/>
    <w:link w:val="3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2">
    <w:name w:val="Heading 9 Char"/>
    <w:basedOn w:val="622"/>
    <w:link w:val="3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3">
    <w:name w:val="List Paragraph"/>
    <w:basedOn w:val="621"/>
    <w:uiPriority w:val="34"/>
    <w:qFormat/>
    <w:pPr>
      <w:contextualSpacing/>
      <w:ind w:left="720"/>
    </w:pPr>
  </w:style>
  <w:style w:type="paragraph" w:styleId="35">
    <w:name w:val="No Spacing"/>
    <w:uiPriority w:val="1"/>
    <w:qFormat/>
    <w:pPr>
      <w:spacing w:before="0" w:after="0" w:line="240" w:lineRule="auto"/>
    </w:pPr>
  </w:style>
  <w:style w:type="paragraph" w:styleId="36">
    <w:name w:val="Title"/>
    <w:basedOn w:val="621"/>
    <w:next w:val="621"/>
    <w:link w:val="3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7">
    <w:name w:val="Title Char"/>
    <w:basedOn w:val="622"/>
    <w:link w:val="36"/>
    <w:uiPriority w:val="10"/>
    <w:rPr>
      <w:sz w:val="48"/>
      <w:szCs w:val="48"/>
    </w:rPr>
  </w:style>
  <w:style w:type="paragraph" w:styleId="38">
    <w:name w:val="Subtitle"/>
    <w:basedOn w:val="621"/>
    <w:next w:val="621"/>
    <w:link w:val="39"/>
    <w:uiPriority w:val="11"/>
    <w:qFormat/>
    <w:pPr>
      <w:spacing w:before="200" w:after="200"/>
    </w:pPr>
    <w:rPr>
      <w:sz w:val="24"/>
      <w:szCs w:val="24"/>
    </w:rPr>
  </w:style>
  <w:style w:type="character" w:styleId="39">
    <w:name w:val="Subtitle Char"/>
    <w:basedOn w:val="622"/>
    <w:link w:val="38"/>
    <w:uiPriority w:val="11"/>
    <w:rPr>
      <w:sz w:val="24"/>
      <w:szCs w:val="24"/>
    </w:rPr>
  </w:style>
  <w:style w:type="paragraph" w:styleId="40">
    <w:name w:val="Quote"/>
    <w:basedOn w:val="621"/>
    <w:next w:val="621"/>
    <w:link w:val="41"/>
    <w:uiPriority w:val="29"/>
    <w:qFormat/>
    <w:pPr>
      <w:ind w:left="720" w:right="720"/>
    </w:pPr>
    <w:rPr>
      <w:i/>
    </w:rPr>
  </w:style>
  <w:style w:type="character" w:styleId="41">
    <w:name w:val="Quote Char"/>
    <w:link w:val="40"/>
    <w:uiPriority w:val="29"/>
    <w:rPr>
      <w:i/>
    </w:rPr>
  </w:style>
  <w:style w:type="paragraph" w:styleId="42">
    <w:name w:val="Intense Quote"/>
    <w:basedOn w:val="621"/>
    <w:next w:val="621"/>
    <w:link w:val="4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3">
    <w:name w:val="Intense Quote Char"/>
    <w:link w:val="42"/>
    <w:uiPriority w:val="30"/>
    <w:rPr>
      <w:i/>
    </w:rPr>
  </w:style>
  <w:style w:type="paragraph" w:styleId="44">
    <w:name w:val="Header"/>
    <w:basedOn w:val="621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Header Char"/>
    <w:basedOn w:val="622"/>
    <w:link w:val="44"/>
    <w:uiPriority w:val="99"/>
  </w:style>
  <w:style w:type="paragraph" w:styleId="46">
    <w:name w:val="Footer"/>
    <w:basedOn w:val="621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7">
    <w:name w:val="Footer Char"/>
    <w:basedOn w:val="622"/>
    <w:link w:val="46"/>
    <w:uiPriority w:val="99"/>
  </w:style>
  <w:style w:type="paragraph" w:styleId="48">
    <w:name w:val="Caption"/>
    <w:basedOn w:val="621"/>
    <w:next w:val="621"/>
    <w:link w:val="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9">
    <w:name w:val="Caption Char"/>
    <w:basedOn w:val="622"/>
    <w:link w:val="48"/>
    <w:uiPriority w:val="35"/>
    <w:rPr>
      <w:b/>
      <w:bCs/>
      <w:color w:val="4f81bd" w:themeColor="accent1"/>
      <w:sz w:val="18"/>
      <w:szCs w:val="18"/>
    </w:rPr>
  </w:style>
  <w:style w:type="table" w:styleId="51">
    <w:name w:val="Table Grid Light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2">
    <w:name w:val="Plain Table 1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2"/>
    <w:basedOn w:val="62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4">
    <w:name w:val="Plain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5">
    <w:name w:val="Plain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Plain Table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7">
    <w:name w:val="Grid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4">
    <w:name w:val="Grid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">
    <w:name w:val="Grid Table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">
    <w:name w:val="Grid Table 4 - Accent 1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0">
    <w:name w:val="Grid Table 4 - Accent 2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1">
    <w:name w:val="Grid Table 4 - Accent 3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">
    <w:name w:val="Grid Table 4 - Accent 4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3">
    <w:name w:val="Grid Table 4 - Accent 5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">
    <w:name w:val="Grid Table 4 - Accent 6"/>
    <w:basedOn w:val="62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5">
    <w:name w:val="Grid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6">
    <w:name w:val="Grid Table 5 Dark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9">
    <w:name w:val="Grid Table 5 Dark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1">
    <w:name w:val="Grid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2">
    <w:name w:val="Grid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3">
    <w:name w:val="Grid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4">
    <w:name w:val="Grid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5">
    <w:name w:val="Grid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6">
    <w:name w:val="Grid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7">
    <w:name w:val="Grid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9">
    <w:name w:val="Grid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5">
    <w:name w:val="Grid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6">
    <w:name w:val="List Table 1 Light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1 Light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3">
    <w:name w:val="List Table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4">
    <w:name w:val="List Table 2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5">
    <w:name w:val="List Table 2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6">
    <w:name w:val="List Table 2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7">
    <w:name w:val="List Table 2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8">
    <w:name w:val="List Table 2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9">
    <w:name w:val="List Table 2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20">
    <w:name w:val="List Table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3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4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4">
    <w:name w:val="List Table 5 Dark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5 Dark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1">
    <w:name w:val="List Table 6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2">
    <w:name w:val="List Table 6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3">
    <w:name w:val="List Table 6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4">
    <w:name w:val="List Table 6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5">
    <w:name w:val="List Table 6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6">
    <w:name w:val="List Table 6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7">
    <w:name w:val="List Table 6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8">
    <w:name w:val="List Table 7 Colorful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9">
    <w:name w:val="List Table 7 Colorful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50">
    <w:name w:val="List Table 7 Colorful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1">
    <w:name w:val="List Table 7 Colorful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2">
    <w:name w:val="List Table 7 Colorful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3">
    <w:name w:val="List Table 7 Colorful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4">
    <w:name w:val="List Table 7 Colorful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5">
    <w:name w:val="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6">
    <w:name w:val="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7">
    <w:name w:val="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8">
    <w:name w:val="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9">
    <w:name w:val="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0">
    <w:name w:val="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1">
    <w:name w:val="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2">
    <w:name w:val="Bordered &amp; Lined - Accent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3">
    <w:name w:val="Bordered &amp; Lined - Accent 1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4">
    <w:name w:val="Bordered &amp; Lined - Accent 2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5">
    <w:name w:val="Bordered &amp; Lined - Accent 3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6">
    <w:name w:val="Bordered &amp; Lined - Accent 4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7">
    <w:name w:val="Bordered &amp; Lined - Accent 5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8">
    <w:name w:val="Bordered &amp; Lined - Accent 6"/>
    <w:basedOn w:val="62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9">
    <w:name w:val="Bordered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70">
    <w:name w:val="Bordered - Accent 1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1">
    <w:name w:val="Bordered - Accent 2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2">
    <w:name w:val="Bordered - Accent 3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3">
    <w:name w:val="Bordered - Accent 4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4">
    <w:name w:val="Bordered - Accent 5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5">
    <w:name w:val="Bordered - Accent 6"/>
    <w:basedOn w:val="62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6">
    <w:name w:val="Hyperlink"/>
    <w:uiPriority w:val="99"/>
    <w:unhideWhenUsed/>
    <w:rPr>
      <w:color w:val="0000ff" w:themeColor="hyperlink"/>
      <w:u w:val="single"/>
    </w:rPr>
  </w:style>
  <w:style w:type="paragraph" w:styleId="177">
    <w:name w:val="footnote text"/>
    <w:basedOn w:val="621"/>
    <w:link w:val="178"/>
    <w:uiPriority w:val="99"/>
    <w:semiHidden/>
    <w:unhideWhenUsed/>
    <w:pPr>
      <w:spacing w:after="40" w:line="240" w:lineRule="auto"/>
    </w:pPr>
    <w:rPr>
      <w:sz w:val="18"/>
    </w:rPr>
  </w:style>
  <w:style w:type="character" w:styleId="178">
    <w:name w:val="Footnote Text Char"/>
    <w:link w:val="177"/>
    <w:uiPriority w:val="99"/>
    <w:rPr>
      <w:sz w:val="18"/>
    </w:rPr>
  </w:style>
  <w:style w:type="character" w:styleId="179">
    <w:name w:val="footnote reference"/>
    <w:basedOn w:val="622"/>
    <w:uiPriority w:val="99"/>
    <w:unhideWhenUsed/>
    <w:rPr>
      <w:vertAlign w:val="superscript"/>
    </w:rPr>
  </w:style>
  <w:style w:type="paragraph" w:styleId="180">
    <w:name w:val="endnote text"/>
    <w:basedOn w:val="621"/>
    <w:link w:val="181"/>
    <w:uiPriority w:val="99"/>
    <w:semiHidden/>
    <w:unhideWhenUsed/>
    <w:pPr>
      <w:spacing w:after="0" w:line="240" w:lineRule="auto"/>
    </w:pPr>
    <w:rPr>
      <w:sz w:val="20"/>
    </w:rPr>
  </w:style>
  <w:style w:type="character" w:styleId="181">
    <w:name w:val="Endnote Text Char"/>
    <w:link w:val="180"/>
    <w:uiPriority w:val="99"/>
    <w:rPr>
      <w:sz w:val="20"/>
    </w:rPr>
  </w:style>
  <w:style w:type="character" w:styleId="182">
    <w:name w:val="endnote reference"/>
    <w:basedOn w:val="622"/>
    <w:uiPriority w:val="99"/>
    <w:semiHidden/>
    <w:unhideWhenUsed/>
    <w:rPr>
      <w:vertAlign w:val="superscript"/>
    </w:rPr>
  </w:style>
  <w:style w:type="paragraph" w:styleId="183">
    <w:name w:val="toc 1"/>
    <w:basedOn w:val="621"/>
    <w:next w:val="621"/>
    <w:uiPriority w:val="39"/>
    <w:unhideWhenUsed/>
    <w:pPr>
      <w:ind w:left="0" w:right="0" w:firstLine="0"/>
      <w:spacing w:after="57"/>
    </w:pPr>
  </w:style>
  <w:style w:type="paragraph" w:styleId="184">
    <w:name w:val="toc 2"/>
    <w:basedOn w:val="621"/>
    <w:next w:val="621"/>
    <w:uiPriority w:val="39"/>
    <w:unhideWhenUsed/>
    <w:pPr>
      <w:ind w:left="283" w:right="0" w:firstLine="0"/>
      <w:spacing w:after="57"/>
    </w:pPr>
  </w:style>
  <w:style w:type="paragraph" w:styleId="185">
    <w:name w:val="toc 3"/>
    <w:basedOn w:val="621"/>
    <w:next w:val="621"/>
    <w:uiPriority w:val="39"/>
    <w:unhideWhenUsed/>
    <w:pPr>
      <w:ind w:left="567" w:right="0" w:firstLine="0"/>
      <w:spacing w:after="57"/>
    </w:pPr>
  </w:style>
  <w:style w:type="paragraph" w:styleId="186">
    <w:name w:val="toc 4"/>
    <w:basedOn w:val="621"/>
    <w:next w:val="621"/>
    <w:uiPriority w:val="39"/>
    <w:unhideWhenUsed/>
    <w:pPr>
      <w:ind w:left="850" w:right="0" w:firstLine="0"/>
      <w:spacing w:after="57"/>
    </w:pPr>
  </w:style>
  <w:style w:type="paragraph" w:styleId="187">
    <w:name w:val="toc 5"/>
    <w:basedOn w:val="621"/>
    <w:next w:val="621"/>
    <w:uiPriority w:val="39"/>
    <w:unhideWhenUsed/>
    <w:pPr>
      <w:ind w:left="1134" w:right="0" w:firstLine="0"/>
      <w:spacing w:after="57"/>
    </w:pPr>
  </w:style>
  <w:style w:type="paragraph" w:styleId="188">
    <w:name w:val="toc 6"/>
    <w:basedOn w:val="621"/>
    <w:next w:val="621"/>
    <w:uiPriority w:val="39"/>
    <w:unhideWhenUsed/>
    <w:pPr>
      <w:ind w:left="1417" w:right="0" w:firstLine="0"/>
      <w:spacing w:after="57"/>
    </w:pPr>
  </w:style>
  <w:style w:type="paragraph" w:styleId="189">
    <w:name w:val="toc 7"/>
    <w:basedOn w:val="621"/>
    <w:next w:val="621"/>
    <w:uiPriority w:val="39"/>
    <w:unhideWhenUsed/>
    <w:pPr>
      <w:ind w:left="1701" w:right="0" w:firstLine="0"/>
      <w:spacing w:after="57"/>
    </w:pPr>
  </w:style>
  <w:style w:type="paragraph" w:styleId="190">
    <w:name w:val="toc 8"/>
    <w:basedOn w:val="621"/>
    <w:next w:val="621"/>
    <w:uiPriority w:val="39"/>
    <w:unhideWhenUsed/>
    <w:pPr>
      <w:ind w:left="1984" w:right="0" w:firstLine="0"/>
      <w:spacing w:after="57"/>
    </w:pPr>
  </w:style>
  <w:style w:type="paragraph" w:styleId="191">
    <w:name w:val="toc 9"/>
    <w:basedOn w:val="621"/>
    <w:next w:val="621"/>
    <w:uiPriority w:val="39"/>
    <w:unhideWhenUsed/>
    <w:pPr>
      <w:ind w:left="2268" w:right="0" w:firstLine="0"/>
      <w:spacing w:after="57"/>
    </w:pPr>
  </w:style>
  <w:style w:type="paragraph" w:styleId="192">
    <w:name w:val="TOC Heading"/>
    <w:uiPriority w:val="39"/>
    <w:unhideWhenUsed/>
  </w:style>
  <w:style w:type="paragraph" w:styleId="193">
    <w:name w:val="table of figures"/>
    <w:basedOn w:val="621"/>
    <w:next w:val="621"/>
    <w:uiPriority w:val="99"/>
    <w:unhideWhenUsed/>
    <w:pPr>
      <w:spacing w:after="0" w:afterAutospacing="0"/>
    </w:pPr>
  </w:style>
  <w:style w:type="paragraph" w:styleId="621" w:default="1">
    <w:name w:val="Normal"/>
    <w:qFormat/>
  </w:style>
  <w:style w:type="character" w:styleId="622" w:default="1">
    <w:name w:val="Default Paragraph Font"/>
    <w:uiPriority w:val="1"/>
    <w:semiHidden/>
    <w:unhideWhenUsed/>
  </w:style>
  <w:style w:type="table" w:styleId="62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4" w:default="1">
    <w:name w:val="No List"/>
    <w:uiPriority w:val="99"/>
    <w:semiHidden/>
    <w:unhideWhenUsed/>
  </w:style>
  <w:style w:type="table" w:styleId="625">
    <w:name w:val="Table Grid"/>
    <w:basedOn w:val="623"/>
    <w:uiPriority w:val="59"/>
    <w:pPr>
      <w:spacing w:after="0" w:line="240" w:lineRule="auto"/>
    </w:pPr>
    <w:rPr>
      <w:rFonts w:eastAsiaTheme="minorEastAsia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r7-office/2026.2.1.2268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Емельянова</dc:creator>
  <cp:keywords/>
  <dc:description/>
  <cp:lastModifiedBy>Виталий Семенов</cp:lastModifiedBy>
  <cp:revision>2</cp:revision>
  <dcterms:created xsi:type="dcterms:W3CDTF">2026-10-16T07:50:00Z</dcterms:created>
  <dcterms:modified xsi:type="dcterms:W3CDTF">2026-10-16T09:15:15Z</dcterms:modified>
</cp:coreProperties>
</file>